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961" w:rsidRDefault="00A27961" w:rsidP="00A27961">
      <w:pPr>
        <w:shd w:val="clear" w:color="auto" w:fill="FFFFFF"/>
        <w:spacing w:after="150" w:line="240" w:lineRule="auto"/>
        <w:jc w:val="center"/>
        <w:rPr>
          <w:rFonts w:ascii="Trebuchet MS" w:eastAsia="Times New Roman" w:hAnsi="Trebuchet MS" w:cs="Times New Roman"/>
          <w:b/>
          <w:bCs/>
          <w:color w:val="1B437F"/>
          <w:sz w:val="25"/>
          <w:szCs w:val="25"/>
          <w:lang w:val="ro-RO" w:eastAsia="ro-RO"/>
        </w:rPr>
      </w:pPr>
      <w:r w:rsidRPr="00A27961">
        <w:rPr>
          <w:rFonts w:ascii="Trebuchet MS" w:eastAsia="Times New Roman" w:hAnsi="Trebuchet MS" w:cs="Times New Roman"/>
          <w:b/>
          <w:bCs/>
          <w:color w:val="1B437F"/>
          <w:sz w:val="25"/>
          <w:szCs w:val="25"/>
          <w:lang w:val="ro-RO" w:eastAsia="ro-RO"/>
        </w:rPr>
        <w:t>Descriere Termostat dublu de imersie IMIT TLSC 0-90°C, temp. de siguranta 90/110°C</w:t>
      </w:r>
    </w:p>
    <w:p w:rsidR="00A27961" w:rsidRDefault="00A27961" w:rsidP="00A27961">
      <w:pPr>
        <w:shd w:val="clear" w:color="auto" w:fill="FFFFFF"/>
        <w:spacing w:after="150" w:line="240" w:lineRule="auto"/>
        <w:jc w:val="center"/>
        <w:rPr>
          <w:rFonts w:ascii="Trebuchet MS" w:eastAsia="Times New Roman" w:hAnsi="Trebuchet MS" w:cs="Times New Roman"/>
          <w:b/>
          <w:bCs/>
          <w:color w:val="1B437F"/>
          <w:sz w:val="25"/>
          <w:szCs w:val="25"/>
          <w:lang w:val="ro-RO" w:eastAsia="ro-RO"/>
        </w:rPr>
      </w:pPr>
    </w:p>
    <w:p w:rsidR="00A27961" w:rsidRPr="00A27961" w:rsidRDefault="00A27961" w:rsidP="00A27961">
      <w:pPr>
        <w:shd w:val="clear" w:color="auto" w:fill="FFFFFF"/>
        <w:spacing w:after="150" w:line="240" w:lineRule="auto"/>
        <w:jc w:val="center"/>
        <w:rPr>
          <w:rFonts w:ascii="Trebuchet MS" w:eastAsia="Times New Roman" w:hAnsi="Trebuchet MS" w:cs="Times New Roman"/>
          <w:b/>
          <w:bCs/>
          <w:color w:val="1B437F"/>
          <w:sz w:val="25"/>
          <w:szCs w:val="25"/>
          <w:lang w:val="ro-RO" w:eastAsia="ro-RO"/>
        </w:rPr>
      </w:pPr>
      <w:bookmarkStart w:id="0" w:name="_GoBack"/>
      <w:bookmarkEnd w:id="0"/>
    </w:p>
    <w:p w:rsidR="00A27961" w:rsidRPr="00A27961" w:rsidRDefault="00A27961" w:rsidP="00A27961">
      <w:pPr>
        <w:shd w:val="clear" w:color="auto" w:fill="FFFFFF"/>
        <w:spacing w:after="150" w:line="336" w:lineRule="atLeast"/>
        <w:rPr>
          <w:rFonts w:ascii="Trebuchet MS" w:eastAsia="Times New Roman" w:hAnsi="Trebuchet MS" w:cs="Times New Roman"/>
          <w:b/>
          <w:bCs/>
          <w:color w:val="303190"/>
          <w:sz w:val="21"/>
          <w:szCs w:val="21"/>
          <w:lang w:val="ro-RO" w:eastAsia="ro-RO"/>
        </w:rPr>
      </w:pPr>
      <w:r w:rsidRPr="00A27961">
        <w:rPr>
          <w:rFonts w:ascii="Trebuchet MS" w:eastAsia="Times New Roman" w:hAnsi="Trebuchet MS" w:cs="Times New Roman"/>
          <w:b/>
          <w:bCs/>
          <w:color w:val="303190"/>
          <w:sz w:val="21"/>
          <w:szCs w:val="21"/>
          <w:bdr w:val="none" w:sz="0" w:space="0" w:color="auto" w:frame="1"/>
          <w:lang w:val="ro-RO" w:eastAsia="ro-RO"/>
        </w:rPr>
        <w:t>Termostate duble de imersie reglabile si limitator, model TLSC, alimentare 220 V</w:t>
      </w:r>
      <w:r w:rsidRPr="00A27961">
        <w:rPr>
          <w:rFonts w:ascii="Trebuchet MS" w:eastAsia="Times New Roman" w:hAnsi="Trebuchet MS" w:cs="Times New Roman"/>
          <w:b/>
          <w:bCs/>
          <w:color w:val="303190"/>
          <w:sz w:val="21"/>
          <w:szCs w:val="21"/>
          <w:bdr w:val="none" w:sz="0" w:space="0" w:color="auto" w:frame="1"/>
          <w:lang w:val="ro-RO" w:eastAsia="ro-RO"/>
        </w:rPr>
        <w:br/>
        <w:t>Model TLSC - 542714</w:t>
      </w:r>
      <w:r w:rsidRPr="00A27961">
        <w:rPr>
          <w:rFonts w:ascii="Trebuchet MS" w:eastAsia="Times New Roman" w:hAnsi="Trebuchet MS" w:cs="Times New Roman"/>
          <w:b/>
          <w:bCs/>
          <w:color w:val="303190"/>
          <w:sz w:val="21"/>
          <w:szCs w:val="21"/>
          <w:bdr w:val="none" w:sz="0" w:space="0" w:color="auto" w:frame="1"/>
          <w:lang w:val="ro-RO" w:eastAsia="ro-RO"/>
        </w:rPr>
        <w:br/>
        <w:t>Plaja de reglare - reglabila : 90o/110 oC + 0/-6 K</w:t>
      </w:r>
      <w:r w:rsidRPr="00A27961">
        <w:rPr>
          <w:rFonts w:ascii="Trebuchet MS" w:eastAsia="Times New Roman" w:hAnsi="Trebuchet MS" w:cs="Times New Roman"/>
          <w:b/>
          <w:bCs/>
          <w:color w:val="303190"/>
          <w:sz w:val="21"/>
          <w:szCs w:val="21"/>
          <w:bdr w:val="none" w:sz="0" w:space="0" w:color="auto" w:frame="1"/>
          <w:lang w:val="ro-RO" w:eastAsia="ro-RO"/>
        </w:rPr>
        <w:br/>
        <w:t>Rearmare manuala</w:t>
      </w:r>
      <w:r w:rsidRPr="00A27961">
        <w:rPr>
          <w:rFonts w:ascii="Trebuchet MS" w:eastAsia="Times New Roman" w:hAnsi="Trebuchet MS" w:cs="Times New Roman"/>
          <w:b/>
          <w:bCs/>
          <w:color w:val="303190"/>
          <w:sz w:val="21"/>
          <w:szCs w:val="21"/>
          <w:bdr w:val="none" w:sz="0" w:space="0" w:color="auto" w:frame="1"/>
          <w:lang w:val="ro-RO" w:eastAsia="ro-RO"/>
        </w:rPr>
        <w:br/>
        <w:t>Temperatura maxima a bulbului 125 oC</w:t>
      </w:r>
      <w:r w:rsidRPr="00A27961">
        <w:rPr>
          <w:rFonts w:ascii="Trebuchet MS" w:eastAsia="Times New Roman" w:hAnsi="Trebuchet MS" w:cs="Times New Roman"/>
          <w:b/>
          <w:bCs/>
          <w:color w:val="303190"/>
          <w:sz w:val="21"/>
          <w:szCs w:val="21"/>
          <w:bdr w:val="none" w:sz="0" w:space="0" w:color="auto" w:frame="1"/>
          <w:lang w:val="ro-RO" w:eastAsia="ro-RO"/>
        </w:rPr>
        <w:br/>
        <w:t>Numarul de cicluri automate II (100.000)</w:t>
      </w:r>
      <w:r w:rsidRPr="00A27961">
        <w:rPr>
          <w:rFonts w:ascii="Trebuchet MS" w:eastAsia="Times New Roman" w:hAnsi="Trebuchet MS" w:cs="Times New Roman"/>
          <w:b/>
          <w:bCs/>
          <w:color w:val="303190"/>
          <w:sz w:val="21"/>
          <w:szCs w:val="21"/>
          <w:bdr w:val="none" w:sz="0" w:space="0" w:color="auto" w:frame="1"/>
          <w:lang w:val="ro-RO" w:eastAsia="ro-RO"/>
        </w:rPr>
        <w:br/>
        <w:t>Viteza de variatie a temperaturii 1 oK/15 min</w:t>
      </w:r>
      <w:r w:rsidRPr="00A27961">
        <w:rPr>
          <w:rFonts w:ascii="Trebuchet MS" w:eastAsia="Times New Roman" w:hAnsi="Trebuchet MS" w:cs="Times New Roman"/>
          <w:b/>
          <w:bCs/>
          <w:color w:val="303190"/>
          <w:sz w:val="21"/>
          <w:szCs w:val="21"/>
          <w:bdr w:val="none" w:sz="0" w:space="0" w:color="auto" w:frame="1"/>
          <w:lang w:val="ro-RO" w:eastAsia="ro-RO"/>
        </w:rPr>
        <w:br/>
        <w:t>Gradul de protectie IP 40</w:t>
      </w:r>
      <w:r w:rsidRPr="00A27961">
        <w:rPr>
          <w:rFonts w:ascii="Trebuchet MS" w:eastAsia="Times New Roman" w:hAnsi="Trebuchet MS" w:cs="Times New Roman"/>
          <w:b/>
          <w:bCs/>
          <w:color w:val="303190"/>
          <w:sz w:val="21"/>
          <w:szCs w:val="21"/>
          <w:bdr w:val="none" w:sz="0" w:space="0" w:color="auto" w:frame="1"/>
          <w:lang w:val="ro-RO" w:eastAsia="ro-RO"/>
        </w:rPr>
        <w:br/>
        <w:t>Rezistenta la curenti PTI 250 (KB 250)</w:t>
      </w:r>
      <w:r w:rsidRPr="00A27961">
        <w:rPr>
          <w:rFonts w:ascii="Trebuchet MS" w:eastAsia="Times New Roman" w:hAnsi="Trebuchet MS" w:cs="Times New Roman"/>
          <w:b/>
          <w:bCs/>
          <w:color w:val="303190"/>
          <w:sz w:val="21"/>
          <w:szCs w:val="21"/>
          <w:bdr w:val="none" w:sz="0" w:space="0" w:color="auto" w:frame="1"/>
          <w:lang w:val="ro-RO" w:eastAsia="ro-RO"/>
        </w:rPr>
        <w:br/>
        <w:t>Presetupa M 20 X 1,5</w:t>
      </w:r>
      <w:r w:rsidRPr="00A27961">
        <w:rPr>
          <w:rFonts w:ascii="Trebuchet MS" w:eastAsia="Times New Roman" w:hAnsi="Trebuchet MS" w:cs="Times New Roman"/>
          <w:b/>
          <w:bCs/>
          <w:color w:val="303190"/>
          <w:sz w:val="21"/>
          <w:szCs w:val="21"/>
          <w:bdr w:val="none" w:sz="0" w:space="0" w:color="auto" w:frame="1"/>
          <w:lang w:val="ro-RO" w:eastAsia="ro-RO"/>
        </w:rPr>
        <w:br/>
        <w:t>Culoarea carcasei : portocaliu</w:t>
      </w:r>
      <w:r w:rsidRPr="00A27961">
        <w:rPr>
          <w:rFonts w:ascii="Trebuchet MS" w:eastAsia="Times New Roman" w:hAnsi="Trebuchet MS" w:cs="Times New Roman"/>
          <w:b/>
          <w:bCs/>
          <w:color w:val="303190"/>
          <w:sz w:val="21"/>
          <w:szCs w:val="21"/>
          <w:bdr w:val="none" w:sz="0" w:space="0" w:color="auto" w:frame="1"/>
          <w:lang w:val="ro-RO" w:eastAsia="ro-RO"/>
        </w:rPr>
        <w:br/>
      </w:r>
    </w:p>
    <w:p w:rsidR="00A27961" w:rsidRPr="00A27961" w:rsidRDefault="00A27961" w:rsidP="00A27961">
      <w:pPr>
        <w:shd w:val="clear" w:color="auto" w:fill="FFFFFF"/>
        <w:spacing w:line="240" w:lineRule="auto"/>
        <w:textAlignment w:val="center"/>
        <w:rPr>
          <w:rFonts w:ascii="Trebuchet MS" w:eastAsia="Times New Roman" w:hAnsi="Trebuchet MS" w:cs="Times New Roman"/>
          <w:color w:val="414141"/>
          <w:sz w:val="21"/>
          <w:szCs w:val="21"/>
          <w:lang w:val="ro-RO" w:eastAsia="ro-RO"/>
        </w:rPr>
      </w:pPr>
      <w:r w:rsidRPr="00A27961">
        <w:rPr>
          <w:rFonts w:ascii="Trebuchet MS" w:eastAsia="Times New Roman" w:hAnsi="Trebuchet MS" w:cs="Times New Roman"/>
          <w:noProof/>
          <w:color w:val="414141"/>
          <w:sz w:val="21"/>
          <w:szCs w:val="21"/>
          <w:lang w:val="ro-RO" w:eastAsia="ro-RO"/>
        </w:rPr>
        <w:drawing>
          <wp:inline distT="0" distB="0" distL="0" distR="0">
            <wp:extent cx="4724400" cy="2124075"/>
            <wp:effectExtent l="0" t="0" r="0" b="9525"/>
            <wp:docPr id="1" name="Imagine 1" descr="Termostat dublu de imersie IMIT TL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rmostat dublu de imersie IMIT TLS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B3D" w:rsidRDefault="00314B3D"/>
    <w:sectPr w:rsidR="00314B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961"/>
    <w:rsid w:val="00314B3D"/>
    <w:rsid w:val="00A2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7C308"/>
  <w15:chartTrackingRefBased/>
  <w15:docId w15:val="{E3DE3277-90D1-4D69-8E3E-DCD0D9D1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content">
    <w:name w:val="content"/>
    <w:basedOn w:val="Fontdeparagrafimplicit"/>
    <w:rsid w:val="00A27961"/>
  </w:style>
  <w:style w:type="character" w:styleId="Robust">
    <w:name w:val="Strong"/>
    <w:basedOn w:val="Fontdeparagrafimplicit"/>
    <w:uiPriority w:val="22"/>
    <w:qFormat/>
    <w:rsid w:val="00A2796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27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1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6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4" w:color="1B437F"/>
            <w:right w:val="none" w:sz="0" w:space="0" w:color="auto"/>
          </w:divBdr>
        </w:div>
        <w:div w:id="18024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64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</dc:creator>
  <cp:keywords/>
  <dc:description/>
  <cp:lastModifiedBy>water</cp:lastModifiedBy>
  <cp:revision>1</cp:revision>
  <dcterms:created xsi:type="dcterms:W3CDTF">2016-05-10T11:49:00Z</dcterms:created>
  <dcterms:modified xsi:type="dcterms:W3CDTF">2016-05-10T11:50:00Z</dcterms:modified>
</cp:coreProperties>
</file>